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480"/>
        <w:jc w:val="center"/>
      </w:pPr>
      <w:r>
        <w:rPr>
          <w:rFonts w:ascii="Arial" w:cs="Arial" w:eastAsia="Arial" w:hAnsi="Arial"/>
          <w:b/>
          <w:bCs/>
          <w:color w:val="1B3A6B"/>
          <w:sz w:val="36"/>
          <w:szCs w:val="36"/>
        </w:rPr>
        <w:t xml:space="preserve">REGLAMENTO Y CONDICIONES GENERALES</w:t>
      </w:r>
    </w:p>
    <w:p>
      <w:pPr>
        <w:spacing w:after="80" w:before="0"/>
        <w:jc w:val="center"/>
      </w:pPr>
      <w:r>
        <w:rPr>
          <w:rFonts w:ascii="Arial" w:cs="Arial" w:eastAsia="Arial" w:hAnsi="Arial"/>
          <w:b/>
          <w:bCs/>
          <w:color w:val="1B3A6B"/>
          <w:sz w:val="36"/>
          <w:szCs w:val="36"/>
        </w:rPr>
        <w:t xml:space="preserve">DE CONTRATACIÓN DE EVENTOS</w:t>
      </w:r>
    </w:p>
    <w:p>
      <w:pPr>
        <w:pBdr>
          <w:bottom w:val="single" w:color="1B3A6B" w:sz="6" w:space="8"/>
        </w:pBdr>
        <w:spacing w:after="80" w:before="0"/>
        <w:jc w:val="center"/>
      </w:pPr>
      <w:r>
        <w:rPr>
          <w:rFonts w:ascii="Arial" w:cs="Arial" w:eastAsia="Arial" w:hAnsi="Arial"/>
          <w:b w:val="false"/>
          <w:bCs w:val="false"/>
          <w:i/>
          <w:iCs/>
          <w:color w:val="555555"/>
          <w:sz w:val="24"/>
          <w:szCs w:val="24"/>
        </w:rPr>
        <w:t xml:space="preserve">Con Servicios de Hotelería, Catering y Producción</w:t>
      </w:r>
    </w:p>
    <w:p>
      <w:pPr>
        <w:spacing w:after="120" w:before="120"/>
      </w:pPr>
      <w:r>
        <w:t xml:space="preserve"/>
      </w:r>
    </w:p>
    <w:p>
      <w:pPr>
        <w:pBdr>
          <w:left w:val="single" w:color="C0392B" w:sz="12" w:space="6"/>
        </w:pBdr>
        <w:shd w:fill="FDECEA"/>
        <w:spacing w:after="160" w:before="160"/>
        <w:jc w:val="both"/>
      </w:pPr>
      <w:r>
        <w:rPr>
          <w:rFonts w:ascii="Arial" w:cs="Arial" w:eastAsia="Arial" w:hAnsi="Arial"/>
          <w:b/>
          <w:bCs/>
          <w:color w:val="C0392B"/>
          <w:sz w:val="22"/>
          <w:szCs w:val="22"/>
        </w:rPr>
        <w:t xml:space="preserve">⚠ IMPORTANTE: Las reservas de eventos que incluyan servicios de hotelería, catering, producción y/o logística NO son reembolsables una vez confirmada la contratación. Lea detenidamente las condiciones que se detallan a continuación.</w:t>
      </w:r>
    </w:p>
    <w:p>
      <w:pPr>
        <w:spacing w:after="120" w:before="120"/>
      </w:pPr>
      <w:r>
        <w:t xml:space="preserve"/>
      </w:r>
    </w:p>
    <w:p>
      <w:pPr>
        <w:pStyle w:val="Heading1"/>
        <w:pBdr>
          <w:bottom w:val="single" w:color="1B3A6B" w:sz="4" w:space="4"/>
        </w:pBdr>
        <w:spacing w:after="120" w:before="360"/>
      </w:pPr>
      <w:r>
        <w:rPr>
          <w:rFonts w:ascii="Arial" w:cs="Arial" w:eastAsia="Arial" w:hAnsi="Arial"/>
          <w:b/>
          <w:bCs/>
          <w:color w:val="1B3A6B"/>
          <w:sz w:val="26"/>
          <w:szCs w:val="26"/>
        </w:rPr>
        <w:t xml:space="preserve">ARTÍCULO 1 — OBJETO DEL CONTRATO</w:t>
      </w:r>
    </w:p>
    <w:p>
      <w:pPr>
        <w:spacing w:after="80" w:before="80"/>
        <w:jc w:val="both"/>
      </w:pPr>
      <w:r>
        <w:rPr>
          <w:rFonts w:ascii="Arial" w:cs="Arial" w:eastAsia="Arial" w:hAnsi="Arial"/>
          <w:sz w:val="22"/>
          <w:szCs w:val="22"/>
        </w:rPr>
        <w:t xml:space="preserve">El presente reglamento regula las condiciones generales de contratación de eventos (en adelante, \u201cel Evento\u201d) organizados por [NOMBRE DE LA EMPRESA / ORGANIZADORA] (en adelante, \u201cla Organizadora\u201d), que incluyen, sin limitarse a: espacios de celebración, servicios de alojamiento hotelero, catering, producción audiovisual, decoración, animación, seguridad, transporte y demás servicios complementarios.</w:t>
      </w:r>
    </w:p>
    <w:p>
      <w:pPr>
        <w:spacing w:after="80" w:before="80"/>
        <w:jc w:val="both"/>
      </w:pPr>
      <w:r>
        <w:rPr>
          <w:rFonts w:ascii="Arial" w:cs="Arial" w:eastAsia="Arial" w:hAnsi="Arial"/>
          <w:sz w:val="22"/>
          <w:szCs w:val="22"/>
        </w:rPr>
        <w:t xml:space="preserve">Al firmar el contrato o realizar el pago del depósito inicial, el cliente (en adelante, "el Cliente") declara haber leído, comprendido y aceptado la totalidad de las condiciones aquí establecidas.</w:t>
      </w:r>
    </w:p>
    <w:p>
      <w:pPr>
        <w:spacing w:after="120" w:before="120"/>
      </w:pPr>
      <w:r>
        <w:t xml:space="preserve"/>
      </w:r>
    </w:p>
    <w:p>
      <w:pPr>
        <w:pStyle w:val="Heading1"/>
        <w:pBdr>
          <w:bottom w:val="single" w:color="1B3A6B" w:sz="4" w:space="4"/>
        </w:pBdr>
        <w:spacing w:after="120" w:before="360"/>
      </w:pPr>
      <w:r>
        <w:rPr>
          <w:rFonts w:ascii="Arial" w:cs="Arial" w:eastAsia="Arial" w:hAnsi="Arial"/>
          <w:b/>
          <w:bCs/>
          <w:color w:val="1B3A6B"/>
          <w:sz w:val="26"/>
          <w:szCs w:val="26"/>
        </w:rPr>
        <w:t xml:space="preserve">ARTÍCULO 2 — RESERVA Y CONFIRMACIÓN</w:t>
      </w:r>
    </w:p>
    <w:p>
      <w:pPr>
        <w:spacing w:after="80" w:before="80"/>
        <w:jc w:val="both"/>
      </w:pPr>
      <w:r>
        <w:rPr>
          <w:rFonts w:ascii="Arial" w:cs="Arial" w:eastAsia="Arial" w:hAnsi="Arial"/>
          <w:sz w:val="22"/>
          <w:szCs w:val="22"/>
        </w:rPr>
        <w:t xml:space="preserve">La reserva del Evento se considerará confirmada únicamente cuando se cumplan las siguientes condiciones:</w:t>
      </w:r>
    </w:p>
    <w:p>
      <w:pPr>
        <w:pStyle w:val="ListParagraph"/>
        <w:numPr>
          <w:ilvl w:val="0"/>
          <w:numId w:val="2"/>
        </w:numPr>
        <w:spacing w:after="60" w:before="60"/>
        <w:jc w:val="both"/>
      </w:pPr>
      <w:r>
        <w:rPr>
          <w:rFonts w:ascii="Arial" w:cs="Arial" w:eastAsia="Arial" w:hAnsi="Arial"/>
          <w:sz w:val="22"/>
          <w:szCs w:val="22"/>
        </w:rPr>
        <w:t xml:space="preserve">El Cliente haya completado y firmado el formulario de contratación o contrato de servicios correspondiente.</w:t>
      </w:r>
    </w:p>
    <w:p>
      <w:pPr>
        <w:pStyle w:val="ListParagraph"/>
        <w:numPr>
          <w:ilvl w:val="0"/>
          <w:numId w:val="2"/>
        </w:numPr>
        <w:spacing w:after="60" w:before="60"/>
        <w:jc w:val="both"/>
      </w:pPr>
      <w:r>
        <w:rPr>
          <w:rFonts w:ascii="Arial" w:cs="Arial" w:eastAsia="Arial" w:hAnsi="Arial"/>
          <w:sz w:val="22"/>
          <w:szCs w:val="22"/>
        </w:rPr>
        <w:t xml:space="preserve">Se haya efectuado el pago del depósito inicial no reembolsable, equivalente al [XX]% del valor total del paquete contratado.</w:t>
      </w:r>
    </w:p>
    <w:p>
      <w:pPr>
        <w:pStyle w:val="ListParagraph"/>
        <w:numPr>
          <w:ilvl w:val="0"/>
          <w:numId w:val="2"/>
        </w:numPr>
        <w:spacing w:after="60" w:before="60"/>
        <w:jc w:val="both"/>
      </w:pPr>
      <w:r>
        <w:rPr>
          <w:rFonts w:ascii="Arial" w:cs="Arial" w:eastAsia="Arial" w:hAnsi="Arial"/>
          <w:sz w:val="22"/>
          <w:szCs w:val="22"/>
        </w:rPr>
        <w:t xml:space="preserve">La Organizadora haya emitido confirmación escrita (vía correo electrónico o documento físico).</w:t>
      </w:r>
    </w:p>
    <w:p>
      <w:pPr>
        <w:spacing w:after="120" w:before="120"/>
      </w:pPr>
      <w:r>
        <w:t xml:space="preserve"/>
      </w:r>
    </w:p>
    <w:p>
      <w:pPr>
        <w:pBdr>
          <w:left w:val="single" w:color="D4A017" w:sz="12" w:space="6"/>
        </w:pBdr>
        <w:shd w:fill="FFF3CD"/>
        <w:spacing w:after="160" w:before="160"/>
        <w:jc w:val="both"/>
      </w:pPr>
      <w:r>
        <w:rPr>
          <w:rFonts w:ascii="Arial" w:cs="Arial" w:eastAsia="Arial" w:hAnsi="Arial"/>
          <w:i/>
          <w:iCs/>
          <w:color w:val="7B4F00"/>
          <w:sz w:val="22"/>
          <w:szCs w:val="22"/>
        </w:rPr>
        <w:t xml:space="preserve">📌 El depósito inicial garantiza la disponibilidad de la fecha, el espacio y los proveedores. No existe reserva provisional sin pago efectivo.</w:t>
      </w:r>
    </w:p>
    <w:p>
      <w:pPr>
        <w:spacing w:after="120" w:before="120"/>
      </w:pPr>
      <w:r>
        <w:t xml:space="preserve"/>
      </w:r>
    </w:p>
    <w:p>
      <w:pPr>
        <w:pStyle w:val="Heading1"/>
        <w:pBdr>
          <w:bottom w:val="single" w:color="1B3A6B" w:sz="4" w:space="4"/>
        </w:pBdr>
        <w:spacing w:after="120" w:before="360"/>
      </w:pPr>
      <w:r>
        <w:rPr>
          <w:rFonts w:ascii="Arial" w:cs="Arial" w:eastAsia="Arial" w:hAnsi="Arial"/>
          <w:b/>
          <w:bCs/>
          <w:color w:val="1B3A6B"/>
          <w:sz w:val="26"/>
          <w:szCs w:val="26"/>
        </w:rPr>
        <w:t xml:space="preserve">ARTÍCULO 3 — POLÍTICA DE NO REEMBOLSO</w:t>
      </w:r>
    </w:p>
    <w:p>
      <w:pPr>
        <w:spacing w:after="80" w:before="80"/>
        <w:jc w:val="both"/>
      </w:pPr>
      <w:r>
        <w:rPr>
          <w:rFonts w:ascii="Arial" w:cs="Arial" w:eastAsia="Arial" w:hAnsi="Arial"/>
          <w:sz w:val="22"/>
          <w:szCs w:val="22"/>
        </w:rPr>
        <w:t xml:space="preserve">Dado que la naturaleza de los servicios contratados implica la reserva anticipada de proveedores, espacios hoteleros, catering y producción —cuyos costos se incurren con independencia de la celebración o no del Evento—, se establece la siguiente política de no reembolso:</w:t>
      </w:r>
    </w:p>
    <w:p>
      <w:pPr>
        <w:pStyle w:val="Heading2"/>
        <w:spacing w:after="80" w:before="240"/>
      </w:pPr>
      <w:r>
        <w:rPr>
          <w:rFonts w:ascii="Arial" w:cs="Arial" w:eastAsia="Arial" w:hAnsi="Arial"/>
          <w:b/>
          <w:bCs/>
          <w:color w:val="2E5BA8"/>
          <w:sz w:val="24"/>
          <w:szCs w:val="24"/>
        </w:rPr>
        <w:t xml:space="preserve">3.1 Depósito inicial</w:t>
      </w:r>
    </w:p>
    <w:p>
      <w:pPr>
        <w:spacing w:after="80" w:before="80"/>
        <w:jc w:val="both"/>
      </w:pPr>
      <w:r>
        <w:rPr>
          <w:rFonts w:ascii="Arial" w:cs="Arial" w:eastAsia="Arial" w:hAnsi="Arial"/>
          <w:sz w:val="22"/>
          <w:szCs w:val="22"/>
        </w:rPr>
        <w:t xml:space="preserve">El depósito inicial es estrictamente NO REEMBOLSABLE bajo ninguna circunstancia, incluyendo cancelación voluntaria, cambio de fecha, fuerza mayor o caso fortuito no amparado por seguro.</w:t>
      </w:r>
    </w:p>
    <w:p>
      <w:pPr>
        <w:pStyle w:val="Heading2"/>
        <w:spacing w:after="80" w:before="240"/>
      </w:pPr>
      <w:r>
        <w:rPr>
          <w:rFonts w:ascii="Arial" w:cs="Arial" w:eastAsia="Arial" w:hAnsi="Arial"/>
          <w:b/>
          <w:bCs/>
          <w:color w:val="2E5BA8"/>
          <w:sz w:val="24"/>
          <w:szCs w:val="24"/>
        </w:rPr>
        <w:t xml:space="preserve">3.2 Pagos intermedios y saldo final</w:t>
      </w:r>
    </w:p>
    <w:p>
      <w:pPr>
        <w:spacing w:after="80" w:before="80"/>
        <w:jc w:val="both"/>
      </w:pPr>
      <w:r>
        <w:rPr>
          <w:rFonts w:ascii="Arial" w:cs="Arial" w:eastAsia="Arial" w:hAnsi="Arial"/>
          <w:sz w:val="22"/>
          <w:szCs w:val="22"/>
        </w:rPr>
        <w:t xml:space="preserve">Una vez realizados los pagos parciales o el saldo final conforme al calendario de pagos acordado, dichos montos tampoco serán devueltos. La escala de retención se aplica de la siguiente manera:</w:t>
      </w:r>
    </w:p>
    <w:p>
      <w:pPr>
        <w:pStyle w:val="ListParagraph"/>
        <w:numPr>
          <w:ilvl w:val="0"/>
          <w:numId w:val="3"/>
        </w:numPr>
        <w:spacing w:after="60" w:before="60"/>
        <w:jc w:val="both"/>
      </w:pPr>
      <w:r>
        <w:rPr>
          <w:rFonts w:ascii="Arial" w:cs="Arial" w:eastAsia="Arial" w:hAnsi="Arial"/>
          <w:sz w:val="22"/>
          <w:szCs w:val="22"/>
        </w:rPr>
        <w:t xml:space="preserve">Cancelación con más de 180 días de anticipación: retención del 50% de los pagos realizados.</w:t>
      </w:r>
    </w:p>
    <w:p>
      <w:pPr>
        <w:pStyle w:val="ListParagraph"/>
        <w:numPr>
          <w:ilvl w:val="0"/>
          <w:numId w:val="3"/>
        </w:numPr>
        <w:spacing w:after="60" w:before="60"/>
        <w:jc w:val="both"/>
      </w:pPr>
      <w:r>
        <w:rPr>
          <w:rFonts w:ascii="Arial" w:cs="Arial" w:eastAsia="Arial" w:hAnsi="Arial"/>
          <w:sz w:val="22"/>
          <w:szCs w:val="22"/>
        </w:rPr>
        <w:t xml:space="preserve">Cancelación entre 90 y 179 días de anticipación: retención del 75% de los pagos realizados.</w:t>
      </w:r>
    </w:p>
    <w:p>
      <w:pPr>
        <w:pStyle w:val="ListParagraph"/>
        <w:numPr>
          <w:ilvl w:val="0"/>
          <w:numId w:val="3"/>
        </w:numPr>
        <w:spacing w:after="60" w:before="60"/>
        <w:jc w:val="both"/>
      </w:pPr>
      <w:r>
        <w:rPr>
          <w:rFonts w:ascii="Arial" w:cs="Arial" w:eastAsia="Arial" w:hAnsi="Arial"/>
          <w:sz w:val="22"/>
          <w:szCs w:val="22"/>
        </w:rPr>
        <w:t xml:space="preserve">Cancelación con menos de 90 días de anticipación: retención del 100% de los pagos realizados.</w:t>
      </w:r>
    </w:p>
    <w:p>
      <w:pPr>
        <w:pStyle w:val="ListParagraph"/>
        <w:numPr>
          <w:ilvl w:val="0"/>
          <w:numId w:val="3"/>
        </w:numPr>
        <w:spacing w:after="60" w:before="60"/>
        <w:jc w:val="both"/>
      </w:pPr>
      <w:r>
        <w:rPr>
          <w:rFonts w:ascii="Arial" w:cs="Arial" w:eastAsia="Arial" w:hAnsi="Arial"/>
          <w:sz w:val="22"/>
          <w:szCs w:val="22"/>
        </w:rPr>
        <w:t xml:space="preserve">Cancelación dentro de los 30 días previos al Evento: retención del 100% del valor total del contrato, exigible en su totalidad.</w:t>
      </w:r>
    </w:p>
    <w:p>
      <w:pPr>
        <w:pStyle w:val="Heading2"/>
        <w:spacing w:after="80" w:before="240"/>
      </w:pPr>
      <w:r>
        <w:rPr>
          <w:rFonts w:ascii="Arial" w:cs="Arial" w:eastAsia="Arial" w:hAnsi="Arial"/>
          <w:b/>
          <w:bCs/>
          <w:color w:val="2E5BA8"/>
          <w:sz w:val="24"/>
          <w:szCs w:val="24"/>
        </w:rPr>
        <w:t xml:space="preserve">3.3 Servicios de hotelería</w:t>
      </w:r>
    </w:p>
    <w:p>
      <w:pPr>
        <w:spacing w:after="80" w:before="80"/>
        <w:jc w:val="both"/>
      </w:pPr>
      <w:r>
        <w:rPr>
          <w:rFonts w:ascii="Arial" w:cs="Arial" w:eastAsia="Arial" w:hAnsi="Arial"/>
          <w:sz w:val="22"/>
          <w:szCs w:val="22"/>
        </w:rPr>
        <w:t xml:space="preserve">Los bloqueos de habitaciones, suites y espacios hoteleros se encuentran sujetos adicionalmente a las políticas de cancelación propias de cada establecimiento hotelero afiliado. La Organizadora no asume responsabilidad por costos adicionales derivados de dichas políticas.</w:t>
      </w:r>
    </w:p>
    <w:p>
      <w:pPr>
        <w:pStyle w:val="Heading2"/>
        <w:spacing w:after="80" w:before="240"/>
      </w:pPr>
      <w:r>
        <w:rPr>
          <w:rFonts w:ascii="Arial" w:cs="Arial" w:eastAsia="Arial" w:hAnsi="Arial"/>
          <w:b/>
          <w:bCs/>
          <w:color w:val="2E5BA8"/>
          <w:sz w:val="24"/>
          <w:szCs w:val="24"/>
        </w:rPr>
        <w:t xml:space="preserve">3.4 Servicios de catering</w:t>
      </w:r>
    </w:p>
    <w:p>
      <w:pPr>
        <w:spacing w:after="80" w:before="80"/>
        <w:jc w:val="both"/>
      </w:pPr>
      <w:r>
        <w:rPr>
          <w:rFonts w:ascii="Arial" w:cs="Arial" w:eastAsia="Arial" w:hAnsi="Arial"/>
          <w:sz w:val="22"/>
          <w:szCs w:val="22"/>
        </w:rPr>
        <w:t xml:space="preserve">Los costos de alimentos y bebidas comprometidos con el proveedor de catering serán exigibles en su totalidad una vez transcurridos 60 días previos al Evento, independientemente de su cancelación.</w:t>
      </w:r>
    </w:p>
    <w:p>
      <w:pPr>
        <w:spacing w:after="120" w:before="120"/>
      </w:pPr>
      <w:r>
        <w:t xml:space="preserve"/>
      </w:r>
    </w:p>
    <w:p>
      <w:pPr>
        <w:pBdr>
          <w:left w:val="single" w:color="C0392B" w:sz="12" w:space="6"/>
        </w:pBdr>
        <w:shd w:fill="FDECEA"/>
        <w:spacing w:after="160" w:before="160"/>
        <w:jc w:val="both"/>
      </w:pPr>
      <w:r>
        <w:rPr>
          <w:rFonts w:ascii="Arial" w:cs="Arial" w:eastAsia="Arial" w:hAnsi="Arial"/>
          <w:b/>
          <w:bCs/>
          <w:color w:val="C0392B"/>
          <w:sz w:val="22"/>
          <w:szCs w:val="22"/>
        </w:rPr>
        <w:t xml:space="preserve">⛔ NO SE REALIZARÁN DEVOLUCIONES PARCIALES NI TOTALES por solicitud del Cliente, salvo incumplimiento comprobado y exclusivo de la Organizadora conforme al Artículo 9 de este reglamento.</w:t>
      </w:r>
    </w:p>
    <w:p>
      <w:pPr>
        <w:spacing w:after="120" w:before="120"/>
      </w:pPr>
      <w:r>
        <w:t xml:space="preserve"/>
      </w:r>
    </w:p>
    <w:p>
      <w:pPr>
        <w:pStyle w:val="Heading1"/>
        <w:pBdr>
          <w:bottom w:val="single" w:color="1B3A6B" w:sz="4" w:space="4"/>
        </w:pBdr>
        <w:spacing w:after="120" w:before="360"/>
      </w:pPr>
      <w:r>
        <w:rPr>
          <w:rFonts w:ascii="Arial" w:cs="Arial" w:eastAsia="Arial" w:hAnsi="Arial"/>
          <w:b/>
          <w:bCs/>
          <w:color w:val="1B3A6B"/>
          <w:sz w:val="26"/>
          <w:szCs w:val="26"/>
        </w:rPr>
        <w:t xml:space="preserve">ARTÍCULO 4 — CAMBIO DE FECHA</w:t>
      </w:r>
    </w:p>
    <w:p>
      <w:pPr>
        <w:spacing w:after="80" w:before="80"/>
        <w:jc w:val="both"/>
      </w:pPr>
      <w:r>
        <w:rPr>
          <w:rFonts w:ascii="Arial" w:cs="Arial" w:eastAsia="Arial" w:hAnsi="Arial"/>
          <w:sz w:val="22"/>
          <w:szCs w:val="22"/>
        </w:rPr>
        <w:t xml:space="preserve">El Cliente podrá solicitar un cambio de fecha del Evento, sujeto a las siguientes condiciones:</w:t>
      </w:r>
    </w:p>
    <w:p>
      <w:pPr>
        <w:pStyle w:val="ListParagraph"/>
        <w:numPr>
          <w:ilvl w:val="0"/>
          <w:numId w:val="2"/>
        </w:numPr>
        <w:spacing w:after="60" w:before="60"/>
        <w:jc w:val="both"/>
      </w:pPr>
      <w:r>
        <w:rPr>
          <w:rFonts w:ascii="Arial" w:cs="Arial" w:eastAsia="Arial" w:hAnsi="Arial"/>
          <w:sz w:val="22"/>
          <w:szCs w:val="22"/>
        </w:rPr>
        <w:t xml:space="preserve">La solicitud deberá realizarse por escrito con un mínimo de [XX] días de anticipación.</w:t>
      </w:r>
    </w:p>
    <w:p>
      <w:pPr>
        <w:pStyle w:val="ListParagraph"/>
        <w:numPr>
          <w:ilvl w:val="0"/>
          <w:numId w:val="2"/>
        </w:numPr>
        <w:spacing w:after="60" w:before="60"/>
        <w:jc w:val="both"/>
      </w:pPr>
      <w:r>
        <w:rPr>
          <w:rFonts w:ascii="Arial" w:cs="Arial" w:eastAsia="Arial" w:hAnsi="Arial"/>
          <w:sz w:val="22"/>
          <w:szCs w:val="22"/>
        </w:rPr>
        <w:t xml:space="preserve">El cambio estará sujeto a disponibilidad del espacio, proveedores hoteleros y de catering.</w:t>
      </w:r>
    </w:p>
    <w:p>
      <w:pPr>
        <w:pStyle w:val="ListParagraph"/>
        <w:numPr>
          <w:ilvl w:val="0"/>
          <w:numId w:val="2"/>
        </w:numPr>
        <w:spacing w:after="60" w:before="60"/>
        <w:jc w:val="both"/>
      </w:pPr>
      <w:r>
        <w:rPr>
          <w:rFonts w:ascii="Arial" w:cs="Arial" w:eastAsia="Arial" w:hAnsi="Arial"/>
          <w:sz w:val="22"/>
          <w:szCs w:val="22"/>
        </w:rPr>
        <w:t xml:space="preserve">Se aplicará un cargo administrativo equivalente al [XX]% del valor total del contrato.</w:t>
      </w:r>
    </w:p>
    <w:p>
      <w:pPr>
        <w:pStyle w:val="ListParagraph"/>
        <w:numPr>
          <w:ilvl w:val="0"/>
          <w:numId w:val="2"/>
        </w:numPr>
        <w:spacing w:after="60" w:before="60"/>
        <w:jc w:val="both"/>
      </w:pPr>
      <w:r>
        <w:rPr>
          <w:rFonts w:ascii="Arial" w:cs="Arial" w:eastAsia="Arial" w:hAnsi="Arial"/>
          <w:sz w:val="22"/>
          <w:szCs w:val="22"/>
        </w:rPr>
        <w:t xml:space="preserve">Podrá realizarse un (1) solo cambio de fecha sin penalización adicional si se solicita con más de 180 días de anticipación. Cambios posteriores generarán cargos adicionales.</w:t>
      </w:r>
    </w:p>
    <w:p>
      <w:pPr>
        <w:pStyle w:val="ListParagraph"/>
        <w:numPr>
          <w:ilvl w:val="0"/>
          <w:numId w:val="2"/>
        </w:numPr>
        <w:spacing w:after="60" w:before="60"/>
        <w:jc w:val="both"/>
      </w:pPr>
      <w:r>
        <w:rPr>
          <w:rFonts w:ascii="Arial" w:cs="Arial" w:eastAsia="Arial" w:hAnsi="Arial"/>
          <w:sz w:val="22"/>
          <w:szCs w:val="22"/>
        </w:rPr>
        <w:t xml:space="preserve">Si el nuevo evento no puede celebrarse por falta de disponibilidad en el plazo de 12 meses, los pagos realizados serán retenidos sin posibilidad de reembolso.</w:t>
      </w:r>
    </w:p>
    <w:p>
      <w:pPr>
        <w:spacing w:after="120" w:before="120"/>
      </w:pPr>
      <w:r>
        <w:t xml:space="preserve"/>
      </w:r>
    </w:p>
    <w:p>
      <w:pPr>
        <w:pBdr>
          <w:left w:val="single" w:color="D4A017" w:sz="12" w:space="6"/>
        </w:pBdr>
        <w:shd w:fill="FFF3CD"/>
        <w:spacing w:after="160" w:before="160"/>
        <w:jc w:val="both"/>
      </w:pPr>
      <w:r>
        <w:rPr>
          <w:rFonts w:ascii="Arial" w:cs="Arial" w:eastAsia="Arial" w:hAnsi="Arial"/>
          <w:i/>
          <w:iCs/>
          <w:color w:val="7B4F00"/>
          <w:sz w:val="22"/>
          <w:szCs w:val="22"/>
        </w:rPr>
        <w:t xml:space="preserve">📌 El cambio de fecha no constituye cancelación, pero tampoco garantiza la disponibilidad de todos los servicios originalmente contratados.</w:t>
      </w:r>
    </w:p>
    <w:p>
      <w:pPr>
        <w:spacing w:after="120" w:before="120"/>
      </w:pPr>
      <w:r>
        <w:t xml:space="preserve"/>
      </w:r>
    </w:p>
    <w:p>
      <w:pPr>
        <w:pStyle w:val="Heading1"/>
        <w:pBdr>
          <w:bottom w:val="single" w:color="1B3A6B" w:sz="4" w:space="4"/>
        </w:pBdr>
        <w:spacing w:after="120" w:before="360"/>
      </w:pPr>
      <w:r>
        <w:rPr>
          <w:rFonts w:ascii="Arial" w:cs="Arial" w:eastAsia="Arial" w:hAnsi="Arial"/>
          <w:b/>
          <w:bCs/>
          <w:color w:val="1B3A6B"/>
          <w:sz w:val="26"/>
          <w:szCs w:val="26"/>
        </w:rPr>
        <w:t xml:space="preserve">ARTÍCULO 5 — CALENDARIO Y CONDICIONES DE PAGO</w:t>
      </w:r>
    </w:p>
    <w:p>
      <w:pPr>
        <w:spacing w:after="80" w:before="80"/>
        <w:jc w:val="both"/>
      </w:pPr>
      <w:r>
        <w:rPr>
          <w:rFonts w:ascii="Arial" w:cs="Arial" w:eastAsia="Arial" w:hAnsi="Arial"/>
          <w:sz w:val="22"/>
          <w:szCs w:val="22"/>
        </w:rPr>
        <w:t xml:space="preserve">El programa de pagos se establece de la siguiente manera, salvo acuerdo escrito distinto:</w:t>
      </w:r>
    </w:p>
    <w:p>
      <w:pPr>
        <w:pStyle w:val="ListParagraph"/>
        <w:numPr>
          <w:ilvl w:val="0"/>
          <w:numId w:val="3"/>
        </w:numPr>
        <w:spacing w:after="60" w:before="60"/>
        <w:jc w:val="both"/>
      </w:pPr>
      <w:r>
        <w:rPr>
          <w:rFonts w:ascii="Arial" w:cs="Arial" w:eastAsia="Arial" w:hAnsi="Arial"/>
          <w:sz w:val="22"/>
          <w:szCs w:val="22"/>
        </w:rPr>
        <w:t xml:space="preserve">Primer pago (depósito inicial): [XX]% al momento de la confirmación — NO REEMBOLSABLE.</w:t>
      </w:r>
    </w:p>
    <w:p>
      <w:pPr>
        <w:pStyle w:val="ListParagraph"/>
        <w:numPr>
          <w:ilvl w:val="0"/>
          <w:numId w:val="3"/>
        </w:numPr>
        <w:spacing w:after="60" w:before="60"/>
        <w:jc w:val="both"/>
      </w:pPr>
      <w:r>
        <w:rPr>
          <w:rFonts w:ascii="Arial" w:cs="Arial" w:eastAsia="Arial" w:hAnsi="Arial"/>
          <w:sz w:val="22"/>
          <w:szCs w:val="22"/>
        </w:rPr>
        <w:t xml:space="preserve">Segundo pago: [XX]% a los [XX] días de la confirmación.</w:t>
      </w:r>
    </w:p>
    <w:p>
      <w:pPr>
        <w:pStyle w:val="ListParagraph"/>
        <w:numPr>
          <w:ilvl w:val="0"/>
          <w:numId w:val="3"/>
        </w:numPr>
        <w:spacing w:after="60" w:before="60"/>
        <w:jc w:val="both"/>
      </w:pPr>
      <w:r>
        <w:rPr>
          <w:rFonts w:ascii="Arial" w:cs="Arial" w:eastAsia="Arial" w:hAnsi="Arial"/>
          <w:sz w:val="22"/>
          <w:szCs w:val="22"/>
        </w:rPr>
        <w:t xml:space="preserve">Tercer pago: [XX]% a los [XX] días previos al Evento.</w:t>
      </w:r>
    </w:p>
    <w:p>
      <w:pPr>
        <w:pStyle w:val="ListParagraph"/>
        <w:numPr>
          <w:ilvl w:val="0"/>
          <w:numId w:val="3"/>
        </w:numPr>
        <w:spacing w:after="60" w:before="60"/>
        <w:jc w:val="both"/>
      </w:pPr>
      <w:r>
        <w:rPr>
          <w:rFonts w:ascii="Arial" w:cs="Arial" w:eastAsia="Arial" w:hAnsi="Arial"/>
          <w:sz w:val="22"/>
          <w:szCs w:val="22"/>
        </w:rPr>
        <w:t xml:space="preserve">Saldo final: [XX]% hasta [XX] días antes del Evento.</w:t>
      </w:r>
    </w:p>
    <w:p>
      <w:pPr>
        <w:spacing w:after="120" w:before="120"/>
      </w:pPr>
      <w:r>
        <w:t xml:space="preserve"/>
      </w:r>
    </w:p>
    <w:p>
      <w:pPr>
        <w:spacing w:after="80" w:before="80"/>
        <w:jc w:val="both"/>
      </w:pPr>
      <w:r>
        <w:rPr>
          <w:rFonts w:ascii="Arial" w:cs="Arial" w:eastAsia="Arial" w:hAnsi="Arial"/>
          <w:sz w:val="22"/>
          <w:szCs w:val="22"/>
        </w:rPr>
        <w:t xml:space="preserve">El incumplimiento de cualquiera de las fechas de pago otorgará a la Organizadora el derecho a rescindir el contrato, retener los pagos realizados y liberar la fecha para otros clientes, sin responsabilidad alguna.</w:t>
      </w:r>
    </w:p>
    <w:p>
      <w:pPr>
        <w:spacing w:after="120" w:before="120"/>
      </w:pPr>
      <w:r>
        <w:t xml:space="preserve"/>
      </w:r>
    </w:p>
    <w:p>
      <w:pPr>
        <w:pStyle w:val="Heading1"/>
        <w:pBdr>
          <w:bottom w:val="single" w:color="1B3A6B" w:sz="4" w:space="4"/>
        </w:pBdr>
        <w:spacing w:after="120" w:before="360"/>
      </w:pPr>
      <w:r>
        <w:rPr>
          <w:rFonts w:ascii="Arial" w:cs="Arial" w:eastAsia="Arial" w:hAnsi="Arial"/>
          <w:b/>
          <w:bCs/>
          <w:color w:val="1B3A6B"/>
          <w:sz w:val="26"/>
          <w:szCs w:val="26"/>
        </w:rPr>
        <w:t xml:space="preserve">ARTÍCULO 6 — MODIFICACIONES AL EVENTO</w:t>
      </w:r>
    </w:p>
    <w:p>
      <w:pPr>
        <w:spacing w:after="80" w:before="80"/>
        <w:jc w:val="both"/>
      </w:pPr>
      <w:r>
        <w:rPr>
          <w:rFonts w:ascii="Arial" w:cs="Arial" w:eastAsia="Arial" w:hAnsi="Arial"/>
          <w:sz w:val="22"/>
          <w:szCs w:val="22"/>
        </w:rPr>
        <w:t xml:space="preserve">El Cliente podrá solicitar modificaciones al programa del Evento (número de invitados, menú, decoración, alojamiento) con sujeción a las siguientes condiciones:</w:t>
      </w:r>
    </w:p>
    <w:p>
      <w:pPr>
        <w:pStyle w:val="ListParagraph"/>
        <w:numPr>
          <w:ilvl w:val="0"/>
          <w:numId w:val="3"/>
        </w:numPr>
        <w:spacing w:after="60" w:before="60"/>
        <w:jc w:val="both"/>
      </w:pPr>
      <w:r>
        <w:rPr>
          <w:rFonts w:ascii="Arial" w:cs="Arial" w:eastAsia="Arial" w:hAnsi="Arial"/>
          <w:sz w:val="22"/>
          <w:szCs w:val="22"/>
        </w:rPr>
        <w:t xml:space="preserve">Toda modificación deberá solicitarse por escrito y será aceptada únicamente si es técnica y logísticamente viable.</w:t>
      </w:r>
    </w:p>
    <w:p>
      <w:pPr>
        <w:pStyle w:val="ListParagraph"/>
        <w:numPr>
          <w:ilvl w:val="0"/>
          <w:numId w:val="3"/>
        </w:numPr>
        <w:spacing w:after="60" w:before="60"/>
        <w:jc w:val="both"/>
      </w:pPr>
      <w:r>
        <w:rPr>
          <w:rFonts w:ascii="Arial" w:cs="Arial" w:eastAsia="Arial" w:hAnsi="Arial"/>
          <w:sz w:val="22"/>
          <w:szCs w:val="22"/>
        </w:rPr>
        <w:t xml:space="preserve">Las modificaciones que impliquen un incremento en el número de servicios o habitaciones quedarán sujetas a disponibilidad y podrán generar costos adicionales.</w:t>
      </w:r>
    </w:p>
    <w:p>
      <w:pPr>
        <w:pStyle w:val="ListParagraph"/>
        <w:numPr>
          <w:ilvl w:val="0"/>
          <w:numId w:val="3"/>
        </w:numPr>
        <w:spacing w:after="60" w:before="60"/>
        <w:jc w:val="both"/>
      </w:pPr>
      <w:r>
        <w:rPr>
          <w:rFonts w:ascii="Arial" w:cs="Arial" w:eastAsia="Arial" w:hAnsi="Arial"/>
          <w:sz w:val="22"/>
          <w:szCs w:val="22"/>
        </w:rPr>
        <w:t xml:space="preserve">La reducción del número de invitados o servicios no dará lugar a reembolso de los montos ya pagados ni a ajuste del precio total acordado.</w:t>
      </w:r>
    </w:p>
    <w:p>
      <w:pPr>
        <w:pStyle w:val="ListParagraph"/>
        <w:numPr>
          <w:ilvl w:val="0"/>
          <w:numId w:val="3"/>
        </w:numPr>
        <w:spacing w:after="60" w:before="60"/>
        <w:jc w:val="both"/>
      </w:pPr>
      <w:r>
        <w:rPr>
          <w:rFonts w:ascii="Arial" w:cs="Arial" w:eastAsia="Arial" w:hAnsi="Arial"/>
          <w:sz w:val="22"/>
          <w:szCs w:val="22"/>
        </w:rPr>
        <w:t xml:space="preserve">No se admitirán modificaciones sustanciales dentro de los 30 días previos al Evento.</w:t>
      </w:r>
    </w:p>
    <w:p>
      <w:pPr>
        <w:spacing w:after="120" w:before="120"/>
      </w:pPr>
      <w:r>
        <w:t xml:space="preserve"/>
      </w:r>
    </w:p>
    <w:p>
      <w:pPr>
        <w:pStyle w:val="Heading1"/>
        <w:pBdr>
          <w:bottom w:val="single" w:color="1B3A6B" w:sz="4" w:space="4"/>
        </w:pBdr>
        <w:spacing w:after="120" w:before="360"/>
      </w:pPr>
      <w:r>
        <w:rPr>
          <w:rFonts w:ascii="Arial" w:cs="Arial" w:eastAsia="Arial" w:hAnsi="Arial"/>
          <w:b/>
          <w:bCs/>
          <w:color w:val="1B3A6B"/>
          <w:sz w:val="26"/>
          <w:szCs w:val="26"/>
        </w:rPr>
        <w:t xml:space="preserve">ARTÍCULO 7 — FUERZA MAYOR Y CASO FORTUITO</w:t>
      </w:r>
    </w:p>
    <w:p>
      <w:pPr>
        <w:spacing w:after="80" w:before="80"/>
        <w:jc w:val="both"/>
      </w:pPr>
      <w:r>
        <w:rPr>
          <w:rFonts w:ascii="Arial" w:cs="Arial" w:eastAsia="Arial" w:hAnsi="Arial"/>
          <w:sz w:val="22"/>
          <w:szCs w:val="22"/>
        </w:rPr>
        <w:t xml:space="preserve">En caso de eventos de fuerza mayor o caso fortuito (desastres naturales, pandemias declaradas por autoridades gubernamentales, actos de guerra, prohibiciones legales, entre otros), la Organizadora y el Cliente acordarán de buena fe las alternativas disponibles, las cuales podrán incluir:</w:t>
      </w:r>
    </w:p>
    <w:p>
      <w:pPr>
        <w:pStyle w:val="ListParagraph"/>
        <w:numPr>
          <w:ilvl w:val="0"/>
          <w:numId w:val="3"/>
        </w:numPr>
        <w:spacing w:after="60" w:before="60"/>
        <w:jc w:val="both"/>
      </w:pPr>
      <w:r>
        <w:rPr>
          <w:rFonts w:ascii="Arial" w:cs="Arial" w:eastAsia="Arial" w:hAnsi="Arial"/>
          <w:sz w:val="22"/>
          <w:szCs w:val="22"/>
        </w:rPr>
        <w:t xml:space="preserve">Reprogramación del Evento sin cargo administrational adicional, sujeta a disponibilidad.</w:t>
      </w:r>
    </w:p>
    <w:p>
      <w:pPr>
        <w:pStyle w:val="ListParagraph"/>
        <w:numPr>
          <w:ilvl w:val="0"/>
          <w:numId w:val="3"/>
        </w:numPr>
        <w:spacing w:after="60" w:before="60"/>
        <w:jc w:val="both"/>
      </w:pPr>
      <w:r>
        <w:rPr>
          <w:rFonts w:ascii="Arial" w:cs="Arial" w:eastAsia="Arial" w:hAnsi="Arial"/>
          <w:sz w:val="22"/>
          <w:szCs w:val="22"/>
        </w:rPr>
        <w:t xml:space="preserve">Emisión de un crédito aplicable a futuros eventos con la Organizadora, con vigencia de 24 meses.</w:t>
      </w:r>
    </w:p>
    <w:p>
      <w:pPr>
        <w:spacing w:after="120" w:before="120"/>
      </w:pPr>
      <w:r>
        <w:t xml:space="preserve"/>
      </w:r>
    </w:p>
    <w:p>
      <w:pPr>
        <w:pBdr>
          <w:left w:val="single" w:color="C0392B" w:sz="12" w:space="6"/>
        </w:pBdr>
        <w:shd w:fill="FDECEA"/>
        <w:spacing w:after="160" w:before="160"/>
        <w:jc w:val="both"/>
      </w:pPr>
      <w:r>
        <w:rPr>
          <w:rFonts w:ascii="Arial" w:cs="Arial" w:eastAsia="Arial" w:hAnsi="Arial"/>
          <w:b/>
          <w:bCs/>
          <w:color w:val="C0392B"/>
          <w:sz w:val="22"/>
          <w:szCs w:val="22"/>
        </w:rPr>
        <w:t xml:space="preserve">⚠ La fuerza mayor NO da derecho automático a reembolso en efectivo. Los pagos realizados se mantendrán como crédito a favor del Cliente, no como devolución monetaria.</w:t>
      </w:r>
    </w:p>
    <w:p>
      <w:pPr>
        <w:spacing w:after="120" w:before="120"/>
      </w:pPr>
      <w:r>
        <w:t xml:space="preserve"/>
      </w:r>
    </w:p>
    <w:p>
      <w:pPr>
        <w:spacing w:after="80" w:before="80"/>
        <w:jc w:val="both"/>
      </w:pPr>
      <w:r>
        <w:rPr>
          <w:rFonts w:ascii="Arial" w:cs="Arial" w:eastAsia="Arial" w:hAnsi="Arial"/>
          <w:sz w:val="22"/>
          <w:szCs w:val="22"/>
        </w:rPr>
        <w:t xml:space="preserve">Se excluyen expresamente de esta cláusula los siguientes supuestos: cambios de planes personales del Cliente, situaciones económicas del Cliente, desacuerdos con terceros, viajes cancelados por el Cliente o sus invitados, y cualquier otra causa de carácter personal o voluntario.</w:t>
      </w:r>
    </w:p>
    <w:p>
      <w:pPr>
        <w:spacing w:after="120" w:before="120"/>
      </w:pPr>
      <w:r>
        <w:t xml:space="preserve"/>
      </w:r>
    </w:p>
    <w:p>
      <w:pPr>
        <w:pStyle w:val="Heading1"/>
        <w:pBdr>
          <w:bottom w:val="single" w:color="1B3A6B" w:sz="4" w:space="4"/>
        </w:pBdr>
        <w:spacing w:after="120" w:before="360"/>
      </w:pPr>
      <w:r>
        <w:rPr>
          <w:rFonts w:ascii="Arial" w:cs="Arial" w:eastAsia="Arial" w:hAnsi="Arial"/>
          <w:b/>
          <w:bCs/>
          <w:color w:val="1B3A6B"/>
          <w:sz w:val="26"/>
          <w:szCs w:val="26"/>
        </w:rPr>
        <w:t xml:space="preserve">ARTÍCULO 8 — RESPONSABILIDAD DEL CLIENTE</w:t>
      </w:r>
    </w:p>
    <w:p>
      <w:pPr>
        <w:spacing w:after="80" w:before="80"/>
        <w:jc w:val="both"/>
      </w:pPr>
      <w:r>
        <w:rPr>
          <w:rFonts w:ascii="Arial" w:cs="Arial" w:eastAsia="Arial" w:hAnsi="Arial"/>
          <w:sz w:val="22"/>
          <w:szCs w:val="22"/>
        </w:rPr>
        <w:t xml:space="preserve">El Cliente asume plena responsabilidad por:</w:t>
      </w:r>
    </w:p>
    <w:p>
      <w:pPr>
        <w:pStyle w:val="ListParagraph"/>
        <w:numPr>
          <w:ilvl w:val="0"/>
          <w:numId w:val="2"/>
        </w:numPr>
        <w:spacing w:after="60" w:before="60"/>
        <w:jc w:val="both"/>
      </w:pPr>
      <w:r>
        <w:rPr>
          <w:rFonts w:ascii="Arial" w:cs="Arial" w:eastAsia="Arial" w:hAnsi="Arial"/>
          <w:sz w:val="22"/>
          <w:szCs w:val="22"/>
        </w:rPr>
        <w:t xml:space="preserve">El comportamiento de sus invitados durante el desarrollo del Evento.</w:t>
      </w:r>
    </w:p>
    <w:p>
      <w:pPr>
        <w:pStyle w:val="ListParagraph"/>
        <w:numPr>
          <w:ilvl w:val="0"/>
          <w:numId w:val="2"/>
        </w:numPr>
        <w:spacing w:after="60" w:before="60"/>
        <w:jc w:val="both"/>
      </w:pPr>
      <w:r>
        <w:rPr>
          <w:rFonts w:ascii="Arial" w:cs="Arial" w:eastAsia="Arial" w:hAnsi="Arial"/>
          <w:sz w:val="22"/>
          <w:szCs w:val="22"/>
        </w:rPr>
        <w:t xml:space="preserve">Los daños materiales causados al espacio, mobiliario, equipos y demás instalaciones por parte del Cliente o sus invitados.</w:t>
      </w:r>
    </w:p>
    <w:p>
      <w:pPr>
        <w:pStyle w:val="ListParagraph"/>
        <w:numPr>
          <w:ilvl w:val="0"/>
          <w:numId w:val="2"/>
        </w:numPr>
        <w:spacing w:after="60" w:before="60"/>
        <w:jc w:val="both"/>
      </w:pPr>
      <w:r>
        <w:rPr>
          <w:rFonts w:ascii="Arial" w:cs="Arial" w:eastAsia="Arial" w:hAnsi="Arial"/>
          <w:sz w:val="22"/>
          <w:szCs w:val="22"/>
        </w:rPr>
        <w:t xml:space="preserve">El cumplimiento de las normas internas del establecimiento hotelero o venue contratado.</w:t>
      </w:r>
    </w:p>
    <w:p>
      <w:pPr>
        <w:pStyle w:val="ListParagraph"/>
        <w:numPr>
          <w:ilvl w:val="0"/>
          <w:numId w:val="2"/>
        </w:numPr>
        <w:spacing w:after="60" w:before="60"/>
        <w:jc w:val="both"/>
      </w:pPr>
      <w:r>
        <w:rPr>
          <w:rFonts w:ascii="Arial" w:cs="Arial" w:eastAsia="Arial" w:hAnsi="Arial"/>
          <w:sz w:val="22"/>
          <w:szCs w:val="22"/>
        </w:rPr>
        <w:t xml:space="preserve">El pago de cualquier costo adicional generado por consumos extraordinarios, daños, extensión de horarios o servicios no previstos en el contrato.</w:t>
      </w:r>
    </w:p>
    <w:p>
      <w:pPr>
        <w:pStyle w:val="ListParagraph"/>
        <w:numPr>
          <w:ilvl w:val="0"/>
          <w:numId w:val="2"/>
        </w:numPr>
        <w:spacing w:after="60" w:before="60"/>
        <w:jc w:val="both"/>
      </w:pPr>
      <w:r>
        <w:rPr>
          <w:rFonts w:ascii="Arial" w:cs="Arial" w:eastAsia="Arial" w:hAnsi="Arial"/>
          <w:sz w:val="22"/>
          <w:szCs w:val="22"/>
        </w:rPr>
        <w:t xml:space="preserve">La coordinación de sus propios proveedores externos, en caso de que los hubiera, quienes deberán ser previamente autorizados por la Organizadora.</w:t>
      </w:r>
    </w:p>
    <w:p>
      <w:pPr>
        <w:spacing w:after="120" w:before="120"/>
      </w:pPr>
      <w:r>
        <w:t xml:space="preserve"/>
      </w:r>
    </w:p>
    <w:p>
      <w:pPr>
        <w:pStyle w:val="Heading1"/>
        <w:pBdr>
          <w:bottom w:val="single" w:color="1B3A6B" w:sz="4" w:space="4"/>
        </w:pBdr>
        <w:spacing w:after="120" w:before="360"/>
      </w:pPr>
      <w:r>
        <w:rPr>
          <w:rFonts w:ascii="Arial" w:cs="Arial" w:eastAsia="Arial" w:hAnsi="Arial"/>
          <w:b/>
          <w:bCs/>
          <w:color w:val="1B3A6B"/>
          <w:sz w:val="26"/>
          <w:szCs w:val="26"/>
        </w:rPr>
        <w:t xml:space="preserve">ARTÍCULO 9 — RESPONSABILIDAD DE LA ORGANIZADORA</w:t>
      </w:r>
    </w:p>
    <w:p>
      <w:pPr>
        <w:spacing w:after="80" w:before="80"/>
        <w:jc w:val="both"/>
      </w:pPr>
      <w:r>
        <w:rPr>
          <w:rFonts w:ascii="Arial" w:cs="Arial" w:eastAsia="Arial" w:hAnsi="Arial"/>
          <w:sz w:val="22"/>
          <w:szCs w:val="22"/>
        </w:rPr>
        <w:t xml:space="preserve">La Organizadora se compromete a:</w:t>
      </w:r>
    </w:p>
    <w:p>
      <w:pPr>
        <w:pStyle w:val="ListParagraph"/>
        <w:numPr>
          <w:ilvl w:val="0"/>
          <w:numId w:val="3"/>
        </w:numPr>
        <w:spacing w:after="60" w:before="60"/>
        <w:jc w:val="both"/>
      </w:pPr>
      <w:r>
        <w:rPr>
          <w:rFonts w:ascii="Arial" w:cs="Arial" w:eastAsia="Arial" w:hAnsi="Arial"/>
          <w:sz w:val="22"/>
          <w:szCs w:val="22"/>
        </w:rPr>
        <w:t xml:space="preserve">Proveer todos los servicios detallados en el contrato en los términos y condiciones pactados.</w:t>
      </w:r>
    </w:p>
    <w:p>
      <w:pPr>
        <w:pStyle w:val="ListParagraph"/>
        <w:numPr>
          <w:ilvl w:val="0"/>
          <w:numId w:val="3"/>
        </w:numPr>
        <w:spacing w:after="60" w:before="60"/>
        <w:jc w:val="both"/>
      </w:pPr>
      <w:r>
        <w:rPr>
          <w:rFonts w:ascii="Arial" w:cs="Arial" w:eastAsia="Arial" w:hAnsi="Arial"/>
          <w:sz w:val="22"/>
          <w:szCs w:val="22"/>
        </w:rPr>
        <w:t xml:space="preserve">Mantener la confidencialidad de los datos del Cliente y su evento.</w:t>
      </w:r>
    </w:p>
    <w:p>
      <w:pPr>
        <w:pStyle w:val="ListParagraph"/>
        <w:numPr>
          <w:ilvl w:val="0"/>
          <w:numId w:val="3"/>
        </w:numPr>
        <w:spacing w:after="60" w:before="60"/>
        <w:jc w:val="both"/>
      </w:pPr>
      <w:r>
        <w:rPr>
          <w:rFonts w:ascii="Arial" w:cs="Arial" w:eastAsia="Arial" w:hAnsi="Arial"/>
          <w:sz w:val="22"/>
          <w:szCs w:val="22"/>
        </w:rPr>
        <w:t xml:space="preserve">Designar un coordinador de eventos como punto de contacto único durante la planificación y el día del Evento.</w:t>
      </w:r>
    </w:p>
    <w:p>
      <w:pPr>
        <w:pStyle w:val="ListParagraph"/>
        <w:numPr>
          <w:ilvl w:val="0"/>
          <w:numId w:val="3"/>
        </w:numPr>
        <w:spacing w:after="60" w:before="60"/>
        <w:jc w:val="both"/>
      </w:pPr>
      <w:r>
        <w:rPr>
          <w:rFonts w:ascii="Arial" w:cs="Arial" w:eastAsia="Arial" w:hAnsi="Arial"/>
          <w:sz w:val="22"/>
          <w:szCs w:val="22"/>
        </w:rPr>
        <w:t xml:space="preserve">Notificar al Cliente con la mayor anticipación posible cualquier modificación imprevista a los servicios contratados.</w:t>
      </w:r>
    </w:p>
    <w:p>
      <w:pPr>
        <w:spacing w:after="120" w:before="120"/>
      </w:pPr>
      <w:r>
        <w:t xml:space="preserve"/>
      </w:r>
    </w:p>
    <w:p>
      <w:pPr>
        <w:spacing w:after="80" w:before="80"/>
        <w:jc w:val="both"/>
      </w:pPr>
      <w:r>
        <w:rPr>
          <w:rFonts w:ascii="Arial" w:cs="Arial" w:eastAsia="Arial" w:hAnsi="Arial"/>
          <w:sz w:val="22"/>
          <w:szCs w:val="22"/>
        </w:rPr>
        <w:t xml:space="preserve">En caso de incumplimiento comprobado y exclusivo de la Organizadora que impida la realización del Evento, el Cliente tendrá derecho a la devolución total de los montos pagados, sin derecho a daños y perjuicios adicionales, salvo pacto expreso en contrario.</w:t>
      </w:r>
    </w:p>
    <w:p>
      <w:pPr>
        <w:spacing w:after="120" w:before="120"/>
      </w:pPr>
      <w:r>
        <w:t xml:space="preserve"/>
      </w:r>
    </w:p>
    <w:p>
      <w:pPr>
        <w:pStyle w:val="Heading1"/>
        <w:pBdr>
          <w:bottom w:val="single" w:color="1B3A6B" w:sz="4" w:space="4"/>
        </w:pBdr>
        <w:spacing w:after="120" w:before="360"/>
      </w:pPr>
      <w:r>
        <w:rPr>
          <w:rFonts w:ascii="Arial" w:cs="Arial" w:eastAsia="Arial" w:hAnsi="Arial"/>
          <w:b/>
          <w:bCs/>
          <w:color w:val="1B3A6B"/>
          <w:sz w:val="26"/>
          <w:szCs w:val="26"/>
        </w:rPr>
        <w:t xml:space="preserve">ARTÍCULO 10 — PROPIEDAD INTELECTUAL Y DERECHOS DE IMAGEN</w:t>
      </w:r>
    </w:p>
    <w:p>
      <w:pPr>
        <w:spacing w:after="80" w:before="80"/>
        <w:jc w:val="both"/>
      </w:pPr>
      <w:r>
        <w:rPr>
          <w:rFonts w:ascii="Arial" w:cs="Arial" w:eastAsia="Arial" w:hAnsi="Arial"/>
          <w:sz w:val="22"/>
          <w:szCs w:val="22"/>
        </w:rPr>
        <w:t xml:space="preserve">La Organizadora podrá utilizar fotografías y registros audiovisuales del Evento con fines de promoción y portafolio, salvo que el Cliente indique expresamente lo contrario por escrito al momento de la firma del contrato. El Cliente garantiza contar con autorización de sus invitados para tales efectos o, en su defecto, libera de responsabilidad a la Organizadora.</w:t>
      </w:r>
    </w:p>
    <w:p>
      <w:pPr>
        <w:spacing w:after="120" w:before="120"/>
      </w:pPr>
      <w:r>
        <w:t xml:space="preserve"/>
      </w:r>
    </w:p>
    <w:p>
      <w:pPr>
        <w:pStyle w:val="Heading1"/>
        <w:pBdr>
          <w:bottom w:val="single" w:color="1B3A6B" w:sz="4" w:space="4"/>
        </w:pBdr>
        <w:spacing w:after="120" w:before="360"/>
      </w:pPr>
      <w:r>
        <w:rPr>
          <w:rFonts w:ascii="Arial" w:cs="Arial" w:eastAsia="Arial" w:hAnsi="Arial"/>
          <w:b/>
          <w:bCs/>
          <w:color w:val="1B3A6B"/>
          <w:sz w:val="26"/>
          <w:szCs w:val="26"/>
        </w:rPr>
        <w:t xml:space="preserve">ARTÍCULO 11 — SEGURO DE EVENTOS</w:t>
      </w:r>
    </w:p>
    <w:p>
      <w:pPr>
        <w:spacing w:after="80" w:before="80"/>
        <w:jc w:val="both"/>
      </w:pPr>
      <w:r>
        <w:rPr>
          <w:rFonts w:ascii="Arial" w:cs="Arial" w:eastAsia="Arial" w:hAnsi="Arial"/>
          <w:sz w:val="22"/>
          <w:szCs w:val="22"/>
        </w:rPr>
        <w:t xml:space="preserve">Se recomienda ampliamente al Cliente la contratación de un seguro de eventos que cubra cancelación, responsabilidad civil y daños a terceros. La Organizadora no asume responsabilidad por las contingencias que pudiera haber cubierto dicho seguro en caso de no haberse contratado. La Organizadora podrá, a solicitud del Cliente, orientar sobre opciones de aseguradoras especializadas.</w:t>
      </w:r>
    </w:p>
    <w:p>
      <w:pPr>
        <w:spacing w:after="120" w:before="120"/>
      </w:pPr>
      <w:r>
        <w:t xml:space="preserve"/>
      </w:r>
    </w:p>
    <w:p>
      <w:pPr>
        <w:pStyle w:val="Heading1"/>
        <w:pBdr>
          <w:bottom w:val="single" w:color="1B3A6B" w:sz="4" w:space="4"/>
        </w:pBdr>
        <w:spacing w:after="120" w:before="360"/>
      </w:pPr>
      <w:r>
        <w:rPr>
          <w:rFonts w:ascii="Arial" w:cs="Arial" w:eastAsia="Arial" w:hAnsi="Arial"/>
          <w:b/>
          <w:bCs/>
          <w:color w:val="1B3A6B"/>
          <w:sz w:val="26"/>
          <w:szCs w:val="26"/>
        </w:rPr>
        <w:t xml:space="preserve">ARTÍCULO 12 — JURISDICCIÓN Y RESOLUCIÓN DE CONFLICTOS</w:t>
      </w:r>
    </w:p>
    <w:p>
      <w:pPr>
        <w:spacing w:after="80" w:before="80"/>
        <w:jc w:val="both"/>
      </w:pPr>
      <w:r>
        <w:rPr>
          <w:rFonts w:ascii="Arial" w:cs="Arial" w:eastAsia="Arial" w:hAnsi="Arial"/>
          <w:sz w:val="22"/>
          <w:szCs w:val="22"/>
        </w:rPr>
        <w:t xml:space="preserve">Ante cualquier controversia derivada de la interpretación o cumplimiento del presente reglamento, las partes acuerdan someterse en primera instancia a mediación extrajudicial. De no llegarse a acuerdo, las partes se someten expresamente a la jurisdicción y competencia de los tribunales de [CIUDAD / JURISDICCIÓN], renunciando a cualquier otro fuero que pudiera corresponderles.</w:t>
      </w:r>
    </w:p>
    <w:p>
      <w:pPr>
        <w:spacing w:after="80" w:before="80"/>
        <w:jc w:val="both"/>
      </w:pPr>
      <w:r>
        <w:rPr>
          <w:rFonts w:ascii="Arial" w:cs="Arial" w:eastAsia="Arial" w:hAnsi="Arial"/>
          <w:sz w:val="22"/>
          <w:szCs w:val="22"/>
        </w:rPr>
        <w:t xml:space="preserve">El presente contrato se rige por las leyes de la República de [PAÍS].</w:t>
      </w:r>
    </w:p>
    <w:p>
      <w:pPr>
        <w:spacing w:after="120" w:before="120"/>
      </w:pPr>
      <w:r>
        <w:t xml:space="preserve"/>
      </w:r>
    </w:p>
    <w:p>
      <w:pPr>
        <w:pStyle w:val="Heading1"/>
        <w:pBdr>
          <w:bottom w:val="single" w:color="1B3A6B" w:sz="4" w:space="4"/>
        </w:pBdr>
        <w:spacing w:after="120" w:before="360"/>
      </w:pPr>
      <w:r>
        <w:rPr>
          <w:rFonts w:ascii="Arial" w:cs="Arial" w:eastAsia="Arial" w:hAnsi="Arial"/>
          <w:b/>
          <w:bCs/>
          <w:color w:val="1B3A6B"/>
          <w:sz w:val="26"/>
          <w:szCs w:val="26"/>
        </w:rPr>
        <w:t xml:space="preserve">ARTÍCULO 13 — PAGO TOTAL COMO INSTRUMENTO VINCULANTE</w:t>
      </w:r>
    </w:p>
    <w:p>
      <w:pPr>
        <w:spacing w:after="80" w:before="80"/>
        <w:jc w:val="both"/>
      </w:pPr>
      <w:r>
        <w:rPr>
          <w:rFonts w:ascii="Arial" w:cs="Arial" w:eastAsia="Arial" w:hAnsi="Arial"/>
          <w:sz w:val="22"/>
          <w:szCs w:val="22"/>
        </w:rPr>
        <w:t xml:space="preserve">El pago total de la factura del Evento, debidamente acreditado ante la Organizadora, tendrá plena validez jurídica como instrumento vinculante y reemplazará en todos sus efectos al contrato firmado, constituyendo por sí solo prueba suficiente de la aceptación de todas las condiciones, servicios y montos pactados.</w:t>
      </w:r>
    </w:p>
    <w:p>
      <w:pPr>
        <w:spacing w:after="80" w:before="80"/>
        <w:jc w:val="both"/>
      </w:pPr>
      <w:r>
        <w:rPr>
          <w:rFonts w:ascii="Arial" w:cs="Arial" w:eastAsia="Arial" w:hAnsi="Arial"/>
          <w:sz w:val="22"/>
          <w:szCs w:val="22"/>
        </w:rPr>
        <w:t xml:space="preserve">En consecuencia, una vez efectuado el pago íntegro de la factura:</w:t>
      </w:r>
    </w:p>
    <w:p>
      <w:pPr>
        <w:pStyle w:val="ListParagraph"/>
        <w:numPr>
          <w:ilvl w:val="0"/>
          <w:numId w:val="2"/>
        </w:numPr>
        <w:spacing w:after="60" w:before="60"/>
        <w:jc w:val="both"/>
      </w:pPr>
      <w:r>
        <w:rPr>
          <w:rFonts w:ascii="Arial" w:cs="Arial" w:eastAsia="Arial" w:hAnsi="Arial"/>
          <w:sz w:val="22"/>
          <w:szCs w:val="22"/>
        </w:rPr>
        <w:t xml:space="preserve">Las partes reconocen expresamente que los términos, servicios y condiciones detalladas en la propuesta comercial y en el presente reglamento quedan confirmados en su totalidad.</w:t>
      </w:r>
    </w:p>
    <w:p>
      <w:pPr>
        <w:pStyle w:val="ListParagraph"/>
        <w:numPr>
          <w:ilvl w:val="0"/>
          <w:numId w:val="2"/>
        </w:numPr>
        <w:spacing w:after="60" w:before="60"/>
        <w:jc w:val="both"/>
      </w:pPr>
      <w:r>
        <w:rPr>
          <w:rFonts w:ascii="Arial" w:cs="Arial" w:eastAsia="Arial" w:hAnsi="Arial"/>
          <w:sz w:val="22"/>
          <w:szCs w:val="22"/>
        </w:rPr>
        <w:t xml:space="preserve">El Cliente renuncia a cualquier objeción relacionada con la validez o alcance del acuerdo por ausencia de firma en el contrato, siendo el pago total prueba plena e irrefutable de su conformidad.</w:t>
      </w:r>
    </w:p>
    <w:p>
      <w:pPr>
        <w:pStyle w:val="ListParagraph"/>
        <w:numPr>
          <w:ilvl w:val="0"/>
          <w:numId w:val="2"/>
        </w:numPr>
        <w:spacing w:after="60" w:before="60"/>
        <w:jc w:val="both"/>
      </w:pPr>
      <w:r>
        <w:rPr>
          <w:rFonts w:ascii="Arial" w:cs="Arial" w:eastAsia="Arial" w:hAnsi="Arial"/>
          <w:sz w:val="22"/>
          <w:szCs w:val="22"/>
        </w:rPr>
        <w:t xml:space="preserve">La Organizadora queda autorizada para iniciar la planificación, contratación de proveedores y reservas asociadas al Evento, asumiendo el Cliente todos los costos y penalidades establecidos en el presente reglamento.</w:t>
      </w:r>
    </w:p>
    <w:p>
      <w:pPr>
        <w:pStyle w:val="ListParagraph"/>
        <w:numPr>
          <w:ilvl w:val="0"/>
          <w:numId w:val="2"/>
        </w:numPr>
        <w:spacing w:after="60" w:before="60"/>
        <w:jc w:val="both"/>
      </w:pPr>
      <w:r>
        <w:rPr>
          <w:rFonts w:ascii="Arial" w:cs="Arial" w:eastAsia="Arial" w:hAnsi="Arial"/>
          <w:sz w:val="22"/>
          <w:szCs w:val="22"/>
        </w:rPr>
        <w:t xml:space="preserve">Dicho pago no exime al Cliente de ninguna obligación derivada del presente reglamento, incluyendo las políticas de no reembolso, modificaciones y responsabilidades aquí descritas.</w:t>
      </w:r>
    </w:p>
    <w:p>
      <w:pPr>
        <w:spacing w:after="120" w:before="120"/>
      </w:pPr>
      <w:r>
        <w:t xml:space="preserve"/>
      </w:r>
    </w:p>
    <w:p>
      <w:pPr>
        <w:pBdr>
          <w:left w:val="single" w:color="C0392B" w:sz="12" w:space="6"/>
        </w:pBdr>
        <w:shd w:fill="FDECEA"/>
        <w:spacing w:after="160" w:before="160"/>
        <w:jc w:val="both"/>
      </w:pPr>
      <w:r>
        <w:rPr>
          <w:rFonts w:ascii="Arial" w:cs="Arial" w:eastAsia="Arial" w:hAnsi="Arial"/>
          <w:b/>
          <w:bCs/>
          <w:color w:val="C0392B"/>
          <w:sz w:val="22"/>
          <w:szCs w:val="22"/>
        </w:rPr>
        <w:t xml:space="preserve">ADVERTENCIA: El pago total de la factura equivale a la firma del contrato. Una vez acreditado, no podrá alegarse desconocimiento de las condiciones aquí establecidas.</w:t>
      </w:r>
    </w:p>
    <w:p>
      <w:pPr>
        <w:spacing w:after="120" w:before="120"/>
      </w:pPr>
      <w:r>
        <w:t xml:space="preserve"/>
      </w:r>
    </w:p>
    <w:p>
      <w:pPr>
        <w:pStyle w:val="Heading1"/>
        <w:pBdr>
          <w:bottom w:val="single" w:color="1B3A6B" w:sz="4" w:space="4"/>
        </w:pBdr>
        <w:spacing w:after="120" w:before="360"/>
      </w:pPr>
      <w:r>
        <w:rPr>
          <w:rFonts w:ascii="Arial" w:cs="Arial" w:eastAsia="Arial" w:hAnsi="Arial"/>
          <w:b/>
          <w:bCs/>
          <w:color w:val="1B3A6B"/>
          <w:sz w:val="26"/>
          <w:szCs w:val="26"/>
        </w:rPr>
        <w:t xml:space="preserve">ARTÍCULO 14 — ACEPTACIÓN DE CONDICIONES</w:t>
      </w:r>
    </w:p>
    <w:p>
      <w:pPr>
        <w:spacing w:after="80" w:before="80"/>
        <w:jc w:val="both"/>
      </w:pPr>
      <w:r>
        <w:rPr>
          <w:rFonts w:ascii="Arial" w:cs="Arial" w:eastAsia="Arial" w:hAnsi="Arial"/>
          <w:sz w:val="22"/>
          <w:szCs w:val="22"/>
        </w:rPr>
        <w:t xml:space="preserve">La firma del contrato de servicios, la realización del primer pago o la confirmación escrita del Evento implica la aceptación plena, incondicional e irrevocable de todas las condiciones establecidas en el presente reglamento, el cual forma parte integrante del contrato principal.</w:t>
      </w:r>
    </w:p>
    <w:p>
      <w:pPr>
        <w:spacing w:after="120" w:before="120"/>
      </w:pPr>
      <w:r>
        <w:t xml:space="preserve"/>
      </w:r>
    </w:p>
    <w:p>
      <w:pPr>
        <w:pBdr>
          <w:left w:val="single" w:color="D4A017" w:sz="12" w:space="6"/>
        </w:pBdr>
        <w:shd w:fill="FFF3CD"/>
        <w:spacing w:after="160" w:before="160"/>
        <w:jc w:val="both"/>
      </w:pPr>
      <w:r>
        <w:rPr>
          <w:rFonts w:ascii="Arial" w:cs="Arial" w:eastAsia="Arial" w:hAnsi="Arial"/>
          <w:i/>
          <w:iCs/>
          <w:color w:val="7B4F00"/>
          <w:sz w:val="22"/>
          <w:szCs w:val="22"/>
        </w:rPr>
        <w:t xml:space="preserve">📌 Se recomienda al Cliente conservar copia del presente reglamento y del contrato firmado como respaldo de la operación.</w:t>
      </w:r>
    </w:p>
    <w:p>
      <w:pPr>
        <w:spacing w:after="120" w:before="120"/>
      </w:pPr>
      <w:r>
        <w:t xml:space="preserve"/>
      </w:r>
    </w:p>
    <w:p>
      <w:pPr>
        <w:spacing w:after="120" w:before="120"/>
      </w:pPr>
      <w:r>
        <w:t xml:space="preserve"/>
      </w:r>
    </w:p>
    <w:p>
      <w:pPr>
        <w:pBdr>
          <w:top w:val="single" w:color="CCCCCC" w:sz="4" w:space="8"/>
        </w:pBdr>
        <w:spacing w:after="80" w:before="480"/>
        <w:jc w:val="center"/>
      </w:pPr>
      <w:r>
        <w:rPr>
          <w:rFonts w:ascii="Arial" w:cs="Arial" w:eastAsia="Arial" w:hAnsi="Arial"/>
          <w:b/>
          <w:bCs/>
          <w:color w:val="1B3A6B"/>
          <w:sz w:val="24"/>
          <w:szCs w:val="24"/>
        </w:rPr>
        <w:t xml:space="preserve">FIRMAS DE CONFORMIDAD</w:t>
      </w:r>
    </w:p>
    <w:p>
      <w:pPr>
        <w:spacing w:after="120" w:before="120"/>
      </w:pPr>
      <w:r>
        <w:t xml:space="preserve"/>
      </w:r>
    </w:p>
    <w:p>
      <w:pPr>
        <w:spacing w:after="80" w:before="480"/>
      </w:pPr>
      <w:r>
        <w:rPr>
          <w:rFonts w:ascii="Arial" w:cs="Arial" w:eastAsia="Arial" w:hAnsi="Arial"/>
          <w:sz w:val="22"/>
          <w:szCs w:val="22"/>
        </w:rPr>
        <w:t xml:space="preserve">Por la Organizadora: ___________________________________     Fecha: _______________</w:t>
      </w:r>
    </w:p>
    <w:p>
      <w:pPr>
        <w:spacing w:after="80" w:before="80"/>
      </w:pPr>
      <w:r>
        <w:rPr>
          <w:rFonts w:ascii="Arial" w:cs="Arial" w:eastAsia="Arial" w:hAnsi="Arial"/>
          <w:sz w:val="22"/>
          <w:szCs w:val="22"/>
        </w:rPr>
        <w:t xml:space="preserve">Nombre y cargo: _____________________________________________________________</w:t>
      </w:r>
    </w:p>
    <w:p>
      <w:pPr>
        <w:spacing w:after="120" w:before="120"/>
      </w:pPr>
      <w:r>
        <w:t xml:space="preserve"/>
      </w:r>
    </w:p>
    <w:p>
      <w:pPr>
        <w:spacing w:after="80" w:before="480"/>
      </w:pPr>
      <w:r>
        <w:rPr>
          <w:rFonts w:ascii="Arial" w:cs="Arial" w:eastAsia="Arial" w:hAnsi="Arial"/>
          <w:sz w:val="22"/>
          <w:szCs w:val="22"/>
        </w:rPr>
        <w:t xml:space="preserve">Por el Cliente: _________________________________________     Fecha: _______________</w:t>
      </w:r>
    </w:p>
    <w:p>
      <w:pPr>
        <w:spacing w:after="80" w:before="80"/>
      </w:pPr>
      <w:r>
        <w:rPr>
          <w:rFonts w:ascii="Arial" w:cs="Arial" w:eastAsia="Arial" w:hAnsi="Arial"/>
          <w:sz w:val="22"/>
          <w:szCs w:val="22"/>
        </w:rPr>
        <w:t xml:space="preserve">Nombre completo / Razón social: ______________________________________________</w:t>
      </w:r>
    </w:p>
    <w:p>
      <w:pPr>
        <w:spacing w:after="80" w:before="80"/>
      </w:pPr>
      <w:r>
        <w:rPr>
          <w:rFonts w:ascii="Arial" w:cs="Arial" w:eastAsia="Arial" w:hAnsi="Arial"/>
          <w:sz w:val="22"/>
          <w:szCs w:val="22"/>
        </w:rPr>
        <w:t xml:space="preserve">Documento de identidad / RUC / RFC: __________________________________________</w:t>
      </w:r>
    </w:p>
    <w:sectPr>
      <w:headerReference w:type="default" r:id="rId7"/>
      <w:footerReference w:type="default" r:id="rId8"/>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spacing w:before="80"/>
      <w:jc w:val="center"/>
    </w:pPr>
    <w:r>
      <w:rPr>
        <w:rFonts w:ascii="Arial" w:cs="Arial" w:eastAsia="Arial" w:hAnsi="Arial"/>
        <w:color w:val="888888"/>
        <w:sz w:val="18"/>
        <w:szCs w:val="18"/>
      </w:rPr>
      <w:t xml:space="preserve">Página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 Confidencial — Solo para uso del cliente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6B" w:sz="4" w:space="4"/>
      </w:pBdr>
      <w:spacing w:after="120"/>
      <w:jc w:val="right"/>
    </w:pPr>
    <w:r>
      <w:rPr>
        <w:rFonts w:ascii="Arial" w:cs="Arial" w:eastAsia="Arial" w:hAnsi="Arial"/>
        <w:b/>
        <w:bCs/>
        <w:color w:val="1B3A6B"/>
        <w:sz w:val="18"/>
        <w:szCs w:val="18"/>
      </w:rPr>
      <w:t xml:space="preserve">REGLAMENTO Y CONDICIONES GENERALES DE CONTRATACIÓN DE EVENTOS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B3A6B"/>
      <w:sz w:val="28"/>
      <w:szCs w:val="28"/>
    </w:rPr>
  </w:style>
  <w:style w:type="paragraph" w:styleId="Heading2">
    <w:name w:val="Heading 2"/>
    <w:basedOn w:val="Normal"/>
    <w:next w:val="Normal"/>
    <w:qFormat/>
    <w:pPr>
      <w:spacing w:after="80" w:before="240"/>
      <w:outlineLvl w:val="1"/>
    </w:pPr>
    <w:rPr>
      <w:rFonts w:ascii="Arial" w:cs="Arial" w:eastAsia="Arial" w:hAnsi="Arial"/>
      <w:b/>
      <w:bCs/>
      <w:color w:val="2E5BA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2026-05-05T16:08:35.454Z</dcterms:created>
  <dcterms:modified xsi:type="dcterms:W3CDTF">2026-05-05T16:08:35.454Z</dcterms:modified>
</cp:coreProperties>
</file>

<file path=docProps/custom.xml><?xml version="1.0" encoding="utf-8"?>
<Properties xmlns="http://schemas.openxmlformats.org/officeDocument/2006/custom-properties" xmlns:vt="http://schemas.openxmlformats.org/officeDocument/2006/docPropsVTypes"/>
</file>